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DFB" w:rsidRDefault="00DA7E62">
      <w:pPr>
        <w:pStyle w:val="1"/>
        <w:spacing w:before="0" w:after="150" w:line="480" w:lineRule="atLeast"/>
        <w:jc w:val="center"/>
        <w:rPr>
          <w:rFonts w:ascii="PT Astra Serif" w:hAnsi="PT Astra Serif"/>
          <w:color w:val="252525"/>
          <w:sz w:val="28"/>
          <w:szCs w:val="28"/>
        </w:rPr>
      </w:pPr>
      <w:bookmarkStart w:id="0" w:name="_GoBack"/>
      <w:bookmarkEnd w:id="0"/>
      <w:r>
        <w:rPr>
          <w:rFonts w:ascii="PT Astra Serif" w:hAnsi="PT Astra Serif"/>
          <w:color w:val="252525"/>
          <w:sz w:val="28"/>
          <w:szCs w:val="28"/>
        </w:rPr>
        <w:t xml:space="preserve">Закон Ульяновской области от 6 мая 2013 года №49-ЗО "О правовом регулировании некоторых вопросов, связанных с осуществлением </w:t>
      </w:r>
      <w:proofErr w:type="gramStart"/>
      <w:r>
        <w:rPr>
          <w:rFonts w:ascii="PT Astra Serif" w:hAnsi="PT Astra Serif"/>
          <w:color w:val="252525"/>
          <w:sz w:val="28"/>
          <w:szCs w:val="28"/>
        </w:rPr>
        <w:t>контроля за</w:t>
      </w:r>
      <w:proofErr w:type="gramEnd"/>
      <w:r>
        <w:rPr>
          <w:rFonts w:ascii="PT Astra Serif" w:hAnsi="PT Astra Serif"/>
          <w:color w:val="252525"/>
          <w:sz w:val="28"/>
          <w:szCs w:val="28"/>
        </w:rPr>
        <w:t xml:space="preserve"> соответствием расходов лиц, замещающих отдельные государственные должности Ульяновской области, и иных лиц их доходам"</w:t>
      </w:r>
    </w:p>
    <w:p w:rsidR="000B4DFB" w:rsidRDefault="000B4DFB">
      <w:pPr>
        <w:pStyle w:val="a1"/>
        <w:spacing w:after="240" w:line="480" w:lineRule="atLeast"/>
        <w:rPr>
          <w:color w:val="252525"/>
          <w:sz w:val="28"/>
          <w:szCs w:val="28"/>
        </w:rPr>
      </w:pPr>
    </w:p>
    <w:p w:rsidR="000B4DFB" w:rsidRDefault="00DA7E62">
      <w:pPr>
        <w:pStyle w:val="a1"/>
        <w:spacing w:after="240" w:line="450" w:lineRule="atLeast"/>
        <w:jc w:val="both"/>
        <w:rPr>
          <w:b/>
          <w:color w:val="252525"/>
          <w:sz w:val="28"/>
          <w:szCs w:val="28"/>
        </w:rPr>
      </w:pPr>
      <w:r>
        <w:rPr>
          <w:b/>
          <w:color w:val="252525"/>
          <w:sz w:val="28"/>
          <w:szCs w:val="28"/>
        </w:rPr>
        <w:t>Статья 1. Предмет правового регулирования и сфера применения настоящего Закона</w:t>
      </w:r>
    </w:p>
    <w:p w:rsidR="000B4DFB" w:rsidRDefault="00DA7E62">
      <w:pPr>
        <w:pStyle w:val="a1"/>
        <w:spacing w:after="240" w:line="450" w:lineRule="atLeast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1. </w:t>
      </w:r>
      <w:proofErr w:type="gramStart"/>
      <w:r>
        <w:rPr>
          <w:color w:val="252525"/>
          <w:sz w:val="28"/>
          <w:szCs w:val="28"/>
        </w:rPr>
        <w:t>Настоящий Закон в соответствии с Федеральным законом от 3 декабря 2012 года № 230-ФЗ "О контроле за соответствием расходов лиц, замещающих государственные должности, и иных</w:t>
      </w:r>
      <w:r>
        <w:rPr>
          <w:color w:val="252525"/>
          <w:sz w:val="28"/>
          <w:szCs w:val="28"/>
        </w:rPr>
        <w:t xml:space="preserve"> лиц их доходам" (далее - Федеральный закон "О контроле за соответствием расходов лиц, замещающих государственные должности, и иных лиц их доходам") устанавливает порядок принятия решения об осуществлении контроля за соответствием расходов лиц, замещающих </w:t>
      </w:r>
      <w:r>
        <w:rPr>
          <w:color w:val="252525"/>
          <w:sz w:val="28"/>
          <w:szCs w:val="28"/>
        </w:rPr>
        <w:t>отдельные государственные должности Ульяновской</w:t>
      </w:r>
      <w:proofErr w:type="gramEnd"/>
      <w:r>
        <w:rPr>
          <w:color w:val="252525"/>
          <w:sz w:val="28"/>
          <w:szCs w:val="28"/>
        </w:rPr>
        <w:t xml:space="preserve"> </w:t>
      </w:r>
      <w:proofErr w:type="gramStart"/>
      <w:r>
        <w:rPr>
          <w:color w:val="252525"/>
          <w:sz w:val="28"/>
          <w:szCs w:val="28"/>
        </w:rPr>
        <w:t xml:space="preserve">области (иных лиц), расходов их супруг (супругов) и несовершеннолетних детей общему доходу данных лиц и их супруг (супругов) за три последних года, предшествующих совершению сделки по приобретению земельного </w:t>
      </w:r>
      <w:r>
        <w:rPr>
          <w:color w:val="252525"/>
          <w:sz w:val="28"/>
          <w:szCs w:val="28"/>
        </w:rPr>
        <w:t>участка, другого объекта недвижимости, транспортного средства, ценных бумаг, акций (долей участия, паёв в уставных (складочных) капиталах организаций) (далее - контроль за расходами), а также определяет подразделения государственных органов Ульяновской обл</w:t>
      </w:r>
      <w:r>
        <w:rPr>
          <w:color w:val="252525"/>
          <w:sz w:val="28"/>
          <w:szCs w:val="28"/>
        </w:rPr>
        <w:t>асти и должностных лиц</w:t>
      </w:r>
      <w:proofErr w:type="gramEnd"/>
      <w:r>
        <w:rPr>
          <w:color w:val="252525"/>
          <w:sz w:val="28"/>
          <w:szCs w:val="28"/>
        </w:rPr>
        <w:t xml:space="preserve"> указанных органов, уполномоченные (уполномоченных) осуществлять </w:t>
      </w:r>
      <w:proofErr w:type="gramStart"/>
      <w:r>
        <w:rPr>
          <w:color w:val="252525"/>
          <w:sz w:val="28"/>
          <w:szCs w:val="28"/>
        </w:rPr>
        <w:t>контроль за</w:t>
      </w:r>
      <w:proofErr w:type="gramEnd"/>
      <w:r>
        <w:rPr>
          <w:color w:val="252525"/>
          <w:sz w:val="28"/>
          <w:szCs w:val="28"/>
        </w:rPr>
        <w:t xml:space="preserve"> расходами лиц, замещающих отдельные государственные должности Ульяновской области (иных лиц), и расходами их супруг (супругов) и несовершеннолетних детей (да</w:t>
      </w:r>
      <w:r>
        <w:rPr>
          <w:color w:val="252525"/>
          <w:sz w:val="28"/>
          <w:szCs w:val="28"/>
        </w:rPr>
        <w:t>лее - подразделения и должностные лица, осуществляющие контроль за расходами).</w:t>
      </w:r>
    </w:p>
    <w:p w:rsidR="000B4DFB" w:rsidRDefault="00DA7E62">
      <w:pPr>
        <w:pStyle w:val="a1"/>
        <w:spacing w:after="240" w:line="450" w:lineRule="atLeast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2. </w:t>
      </w:r>
      <w:proofErr w:type="gramStart"/>
      <w:r>
        <w:rPr>
          <w:color w:val="252525"/>
          <w:sz w:val="28"/>
          <w:szCs w:val="28"/>
        </w:rPr>
        <w:t>Положения настоящего Закона применяются в отношении:</w:t>
      </w:r>
      <w:r>
        <w:rPr>
          <w:color w:val="252525"/>
          <w:sz w:val="28"/>
          <w:szCs w:val="28"/>
        </w:rPr>
        <w:br/>
        <w:t>1) лиц, замещающих:</w:t>
      </w:r>
      <w:r>
        <w:rPr>
          <w:color w:val="252525"/>
          <w:sz w:val="28"/>
          <w:szCs w:val="28"/>
        </w:rPr>
        <w:br/>
        <w:t>а) государственные должности Ульяновской области, не указанные в пунктах 1, 2, 51, 6, 9, 11 и 13 стат</w:t>
      </w:r>
      <w:r>
        <w:rPr>
          <w:color w:val="252525"/>
          <w:sz w:val="28"/>
          <w:szCs w:val="28"/>
        </w:rPr>
        <w:t xml:space="preserve">ьи 3 Закона Ульяновской области от 30 января 2006 года </w:t>
      </w:r>
      <w:r>
        <w:rPr>
          <w:color w:val="252525"/>
          <w:sz w:val="28"/>
          <w:szCs w:val="28"/>
        </w:rPr>
        <w:lastRenderedPageBreak/>
        <w:t>№ 06-ЗО "О государственных должностях Ульяновской области" (далее - Закон Ульяновской области "О государственных должностях Ульяновской области");</w:t>
      </w:r>
      <w:proofErr w:type="gramEnd"/>
      <w:r>
        <w:rPr>
          <w:color w:val="252525"/>
          <w:sz w:val="28"/>
          <w:szCs w:val="28"/>
        </w:rPr>
        <w:br/>
      </w:r>
      <w:proofErr w:type="gramStart"/>
      <w:r>
        <w:rPr>
          <w:color w:val="252525"/>
          <w:sz w:val="28"/>
          <w:szCs w:val="28"/>
        </w:rPr>
        <w:t>б) муниципальные должности на постоянной основе;</w:t>
      </w:r>
      <w:r>
        <w:rPr>
          <w:color w:val="252525"/>
          <w:sz w:val="28"/>
          <w:szCs w:val="28"/>
        </w:rPr>
        <w:br/>
        <w:t>в) до</w:t>
      </w:r>
      <w:r>
        <w:rPr>
          <w:color w:val="252525"/>
          <w:sz w:val="28"/>
          <w:szCs w:val="28"/>
        </w:rPr>
        <w:t>лжности государственной гражданской службы Ульяновской области, включённые в перечни, установленные нормативными правовыми актами государственных органов Ульяновской области в соответствии с Законом Ульяновской области от 30 ноября 2004 года № 085-ЗО "О го</w:t>
      </w:r>
      <w:r>
        <w:rPr>
          <w:color w:val="252525"/>
          <w:sz w:val="28"/>
          <w:szCs w:val="28"/>
        </w:rPr>
        <w:t>сударственной гражданской службе Ульяновской области";</w:t>
      </w:r>
      <w:r>
        <w:rPr>
          <w:color w:val="252525"/>
          <w:sz w:val="28"/>
          <w:szCs w:val="28"/>
        </w:rPr>
        <w:br/>
        <w:t>г) должности муниципальной службы, включённые в перечни, установленные муниципальными нормативными правовыми актами;</w:t>
      </w:r>
      <w:proofErr w:type="gramEnd"/>
      <w:r>
        <w:rPr>
          <w:color w:val="252525"/>
          <w:sz w:val="28"/>
          <w:szCs w:val="28"/>
        </w:rPr>
        <w:br/>
        <w:t>2) супруг (супругов) и несовершеннолетних детей лиц, замещающих  должности, указанны</w:t>
      </w:r>
      <w:r>
        <w:rPr>
          <w:color w:val="252525"/>
          <w:sz w:val="28"/>
          <w:szCs w:val="28"/>
        </w:rPr>
        <w:t>е в пункте 1 настоящей части.</w:t>
      </w:r>
    </w:p>
    <w:p w:rsidR="000B4DFB" w:rsidRDefault="00DA7E62">
      <w:pPr>
        <w:pStyle w:val="a1"/>
        <w:spacing w:after="240" w:line="450" w:lineRule="atLeast"/>
        <w:jc w:val="both"/>
        <w:rPr>
          <w:b/>
          <w:color w:val="252525"/>
          <w:sz w:val="28"/>
          <w:szCs w:val="28"/>
        </w:rPr>
      </w:pPr>
      <w:r>
        <w:rPr>
          <w:b/>
          <w:color w:val="252525"/>
          <w:sz w:val="28"/>
          <w:szCs w:val="28"/>
        </w:rPr>
        <w:t xml:space="preserve">Статья 2. Порядок принятия решения об осуществлении </w:t>
      </w:r>
      <w:proofErr w:type="gramStart"/>
      <w:r>
        <w:rPr>
          <w:b/>
          <w:color w:val="252525"/>
          <w:sz w:val="28"/>
          <w:szCs w:val="28"/>
        </w:rPr>
        <w:t>контроля за</w:t>
      </w:r>
      <w:proofErr w:type="gramEnd"/>
      <w:r>
        <w:rPr>
          <w:b/>
          <w:color w:val="252525"/>
          <w:sz w:val="28"/>
          <w:szCs w:val="28"/>
        </w:rPr>
        <w:t xml:space="preserve"> расходами</w:t>
      </w:r>
    </w:p>
    <w:p w:rsidR="000B4DFB" w:rsidRDefault="00DA7E62">
      <w:pPr>
        <w:pStyle w:val="a1"/>
        <w:spacing w:after="240" w:line="450" w:lineRule="atLeast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1. </w:t>
      </w:r>
      <w:proofErr w:type="gramStart"/>
      <w:r>
        <w:rPr>
          <w:color w:val="252525"/>
          <w:sz w:val="28"/>
          <w:szCs w:val="28"/>
        </w:rPr>
        <w:t>Решение об осуществлении контроля за расходами лица, замещающего одну из должностей, указанных в пункте 1 части 2 статьи 1 настоящего Закона, а также</w:t>
      </w:r>
      <w:r>
        <w:rPr>
          <w:color w:val="252525"/>
          <w:sz w:val="28"/>
          <w:szCs w:val="28"/>
        </w:rPr>
        <w:t xml:space="preserve"> за расходами его супруги (супруга) и несовершеннолетних детей принимается Губернатором Ульяновской области либо уполномоченным им должностным лицом на основании достаточной информации о том, что данным лицом, его супругой (супругом) и (или) несовершенноле</w:t>
      </w:r>
      <w:r>
        <w:rPr>
          <w:color w:val="252525"/>
          <w:sz w:val="28"/>
          <w:szCs w:val="28"/>
        </w:rPr>
        <w:t>тними детьми совершена сделка по приобретению</w:t>
      </w:r>
      <w:proofErr w:type="gramEnd"/>
      <w:r>
        <w:rPr>
          <w:color w:val="252525"/>
          <w:sz w:val="28"/>
          <w:szCs w:val="28"/>
        </w:rPr>
        <w:t xml:space="preserve"> </w:t>
      </w:r>
      <w:proofErr w:type="gramStart"/>
      <w:r>
        <w:rPr>
          <w:color w:val="252525"/>
          <w:sz w:val="28"/>
          <w:szCs w:val="28"/>
        </w:rPr>
        <w:t>земельного участка, другого объекта недвижимости, транспортного средства, ценных бумаг, акций (долей участия, паёв в уставных (складочных) капиталах организаций) на сумму, превышающую общий доход данного лица и</w:t>
      </w:r>
      <w:r>
        <w:rPr>
          <w:color w:val="252525"/>
          <w:sz w:val="28"/>
          <w:szCs w:val="28"/>
        </w:rPr>
        <w:t xml:space="preserve"> его супруги (супруга) за три последних года, предшествующих совершению сделки, представленной в установленном порядке в письменной форме лицами, указанными в пунктах 1-4 части 1 статьи 4 Федерального закона "О контроле за соответствием расходов лиц</w:t>
      </w:r>
      <w:proofErr w:type="gramEnd"/>
      <w:r>
        <w:rPr>
          <w:color w:val="252525"/>
          <w:sz w:val="28"/>
          <w:szCs w:val="28"/>
        </w:rPr>
        <w:t>, замещ</w:t>
      </w:r>
      <w:r>
        <w:rPr>
          <w:color w:val="252525"/>
          <w:sz w:val="28"/>
          <w:szCs w:val="28"/>
        </w:rPr>
        <w:t xml:space="preserve">ающих государственные должности, и иных лиц их доходам". При </w:t>
      </w:r>
      <w:proofErr w:type="gramStart"/>
      <w:r>
        <w:rPr>
          <w:color w:val="252525"/>
          <w:sz w:val="28"/>
          <w:szCs w:val="28"/>
        </w:rPr>
        <w:t>этом</w:t>
      </w:r>
      <w:proofErr w:type="gramEnd"/>
      <w:r>
        <w:rPr>
          <w:color w:val="252525"/>
          <w:sz w:val="28"/>
          <w:szCs w:val="28"/>
        </w:rPr>
        <w:t xml:space="preserve"> информация анонимного характера не может служить основанием для принятия указанного решения.</w:t>
      </w:r>
    </w:p>
    <w:p w:rsidR="000B4DFB" w:rsidRDefault="00DA7E62">
      <w:pPr>
        <w:pStyle w:val="a1"/>
        <w:spacing w:after="240" w:line="450" w:lineRule="atLeast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lastRenderedPageBreak/>
        <w:t xml:space="preserve">2. </w:t>
      </w:r>
      <w:proofErr w:type="gramStart"/>
      <w:r>
        <w:rPr>
          <w:color w:val="252525"/>
          <w:sz w:val="28"/>
          <w:szCs w:val="28"/>
        </w:rPr>
        <w:t>Решение об осуществлении контроля за расходами лица, замещающего одну из должностей, указанных</w:t>
      </w:r>
      <w:r>
        <w:rPr>
          <w:color w:val="252525"/>
          <w:sz w:val="28"/>
          <w:szCs w:val="28"/>
        </w:rPr>
        <w:t xml:space="preserve"> в пункте 1 части 2 статьи 1 настоящего Закона, а также за расходами его супруга (супруги) и несовершеннолетних детей принимается в течение пяти рабочих дней со дня получения Губернатором Ульяновской области либо уполномоченным им должностным лицом  информ</w:t>
      </w:r>
      <w:r>
        <w:rPr>
          <w:color w:val="252525"/>
          <w:sz w:val="28"/>
          <w:szCs w:val="28"/>
        </w:rPr>
        <w:t>ации, указанной в части 1 настоящей статьи.</w:t>
      </w:r>
      <w:proofErr w:type="gramEnd"/>
    </w:p>
    <w:p w:rsidR="000B4DFB" w:rsidRDefault="00DA7E62">
      <w:pPr>
        <w:pStyle w:val="a1"/>
        <w:spacing w:after="240" w:line="450" w:lineRule="atLeast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3. </w:t>
      </w:r>
      <w:proofErr w:type="gramStart"/>
      <w:r>
        <w:rPr>
          <w:color w:val="252525"/>
          <w:sz w:val="28"/>
          <w:szCs w:val="28"/>
        </w:rPr>
        <w:t>Решение об осуществлении контроля за расходами лица, замещающего одну из должностей, указанных в пункте 1 части 2 статьи 1 настоящего Закона, а также за расходами его супруга (супруги) и несовершеннолетних дет</w:t>
      </w:r>
      <w:r>
        <w:rPr>
          <w:color w:val="252525"/>
          <w:sz w:val="28"/>
          <w:szCs w:val="28"/>
        </w:rPr>
        <w:t>ей принимается отдельно в отношении каждого такого лица, оформляется  в письменной форме и в течение двух рабочих дней со дня его принятия направляется соответствующим подразделениям и должностным лицам, осуществляющим контроль</w:t>
      </w:r>
      <w:proofErr w:type="gramEnd"/>
      <w:r>
        <w:rPr>
          <w:color w:val="252525"/>
          <w:sz w:val="28"/>
          <w:szCs w:val="28"/>
        </w:rPr>
        <w:t xml:space="preserve"> за расходами. В этот же срок</w:t>
      </w:r>
      <w:r>
        <w:rPr>
          <w:color w:val="252525"/>
          <w:sz w:val="28"/>
          <w:szCs w:val="28"/>
        </w:rPr>
        <w:t xml:space="preserve"> письменное уведомление о принятом решении направляется лицам, указанным в части 1 статьи 4 Федерального закона "О </w:t>
      </w:r>
      <w:proofErr w:type="gramStart"/>
      <w:r>
        <w:rPr>
          <w:color w:val="252525"/>
          <w:sz w:val="28"/>
          <w:szCs w:val="28"/>
        </w:rPr>
        <w:t>контроле за</w:t>
      </w:r>
      <w:proofErr w:type="gramEnd"/>
      <w:r>
        <w:rPr>
          <w:color w:val="252525"/>
          <w:sz w:val="28"/>
          <w:szCs w:val="28"/>
        </w:rPr>
        <w:t xml:space="preserve"> соответствием расходов лиц, замещающих государственные должности, и иных лиц их доходам".</w:t>
      </w:r>
    </w:p>
    <w:p w:rsidR="000B4DFB" w:rsidRDefault="00DA7E62">
      <w:pPr>
        <w:pStyle w:val="a1"/>
        <w:spacing w:after="240" w:line="450" w:lineRule="atLeast"/>
        <w:jc w:val="both"/>
        <w:rPr>
          <w:b/>
          <w:color w:val="252525"/>
          <w:sz w:val="28"/>
          <w:szCs w:val="28"/>
        </w:rPr>
      </w:pPr>
      <w:r>
        <w:rPr>
          <w:b/>
          <w:color w:val="252525"/>
          <w:sz w:val="28"/>
          <w:szCs w:val="28"/>
        </w:rPr>
        <w:t>Статья 3. Подразделения и должностные л</w:t>
      </w:r>
      <w:r>
        <w:rPr>
          <w:b/>
          <w:color w:val="252525"/>
          <w:sz w:val="28"/>
          <w:szCs w:val="28"/>
        </w:rPr>
        <w:t xml:space="preserve">ица, осуществляющие </w:t>
      </w:r>
      <w:proofErr w:type="gramStart"/>
      <w:r>
        <w:rPr>
          <w:b/>
          <w:color w:val="252525"/>
          <w:sz w:val="28"/>
          <w:szCs w:val="28"/>
        </w:rPr>
        <w:t>контроль за</w:t>
      </w:r>
      <w:proofErr w:type="gramEnd"/>
      <w:r>
        <w:rPr>
          <w:b/>
          <w:color w:val="252525"/>
          <w:sz w:val="28"/>
          <w:szCs w:val="28"/>
        </w:rPr>
        <w:t xml:space="preserve"> расходами</w:t>
      </w:r>
    </w:p>
    <w:p w:rsidR="000B4DFB" w:rsidRDefault="00DA7E62">
      <w:pPr>
        <w:pStyle w:val="a1"/>
        <w:spacing w:after="240" w:line="450" w:lineRule="atLeast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1. </w:t>
      </w:r>
      <w:proofErr w:type="gramStart"/>
      <w:r>
        <w:rPr>
          <w:color w:val="252525"/>
          <w:sz w:val="28"/>
          <w:szCs w:val="28"/>
        </w:rPr>
        <w:t>Контроль за расходами лиц, замещающих должности, указанные в подпункте "а" пункта 1 части 2 статьи 1 настоящего Закона (за исключением лиц, замещающих государственные должности Ульяновской области, указанные в п</w:t>
      </w:r>
      <w:r>
        <w:rPr>
          <w:color w:val="252525"/>
          <w:sz w:val="28"/>
          <w:szCs w:val="28"/>
        </w:rPr>
        <w:t>ункте 10 статьи 3 Закона Ульяновской области "О государственных должностях Ульяновской области"), а также за расходами их супруг (супругов) и несовершеннолетних детей осуществляется кадровой службой государственного органа Ульяновской области, в котором уч</w:t>
      </w:r>
      <w:r>
        <w:rPr>
          <w:color w:val="252525"/>
          <w:sz w:val="28"/>
          <w:szCs w:val="28"/>
        </w:rPr>
        <w:t>реждены</w:t>
      </w:r>
      <w:proofErr w:type="gramEnd"/>
      <w:r>
        <w:rPr>
          <w:color w:val="252525"/>
          <w:sz w:val="28"/>
          <w:szCs w:val="28"/>
        </w:rPr>
        <w:t xml:space="preserve"> соответствующие должности, либо должностным лицом указанного органа, ответственным за работу по профилактике коррупционных и иных правонарушений.</w:t>
      </w:r>
      <w:r>
        <w:rPr>
          <w:color w:val="252525"/>
          <w:sz w:val="28"/>
          <w:szCs w:val="28"/>
        </w:rPr>
        <w:br/>
      </w:r>
      <w:proofErr w:type="gramStart"/>
      <w:r>
        <w:rPr>
          <w:color w:val="252525"/>
          <w:sz w:val="28"/>
          <w:szCs w:val="28"/>
        </w:rPr>
        <w:t>Контроль за</w:t>
      </w:r>
      <w:proofErr w:type="gramEnd"/>
      <w:r>
        <w:rPr>
          <w:color w:val="252525"/>
          <w:sz w:val="28"/>
          <w:szCs w:val="28"/>
        </w:rPr>
        <w:t xml:space="preserve"> расходами лиц, замещающих государственные должности Ульяновской области, указанные в пункт</w:t>
      </w:r>
      <w:r>
        <w:rPr>
          <w:color w:val="252525"/>
          <w:sz w:val="28"/>
          <w:szCs w:val="28"/>
        </w:rPr>
        <w:t xml:space="preserve">е 10 статьи 3 Закона Ульяновской </w:t>
      </w:r>
      <w:r>
        <w:rPr>
          <w:color w:val="252525"/>
          <w:sz w:val="28"/>
          <w:szCs w:val="28"/>
        </w:rPr>
        <w:lastRenderedPageBreak/>
        <w:t>области "О государственных должностях Ульяновской области", а также за расходами их супруг (супругов) и несовершеннолетних детей осуществляется кадровой службой Правительства Ульяновской области.</w:t>
      </w:r>
    </w:p>
    <w:p w:rsidR="000B4DFB" w:rsidRDefault="00DA7E62">
      <w:pPr>
        <w:pStyle w:val="a1"/>
        <w:spacing w:after="240" w:line="450" w:lineRule="atLeast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2. </w:t>
      </w:r>
      <w:proofErr w:type="gramStart"/>
      <w:r>
        <w:rPr>
          <w:color w:val="252525"/>
          <w:sz w:val="28"/>
          <w:szCs w:val="28"/>
        </w:rPr>
        <w:t>Контроль за</w:t>
      </w:r>
      <w:proofErr w:type="gramEnd"/>
      <w:r>
        <w:rPr>
          <w:color w:val="252525"/>
          <w:sz w:val="28"/>
          <w:szCs w:val="28"/>
        </w:rPr>
        <w:t xml:space="preserve"> расходами ли</w:t>
      </w:r>
      <w:r>
        <w:rPr>
          <w:color w:val="252525"/>
          <w:sz w:val="28"/>
          <w:szCs w:val="28"/>
        </w:rPr>
        <w:t>ц, замещающих должности, указанные в подпункте "б" пункта 1 части 2 статьи 1 настоящего Закона, а также за расходами их супруг (супругов) и несовершеннолетних детей осуществляется кадровой службой Правительства Ульяновской области.</w:t>
      </w:r>
    </w:p>
    <w:p w:rsidR="000B4DFB" w:rsidRDefault="00DA7E62">
      <w:pPr>
        <w:pStyle w:val="a1"/>
        <w:spacing w:after="240" w:line="450" w:lineRule="atLeast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3. </w:t>
      </w:r>
      <w:proofErr w:type="gramStart"/>
      <w:r>
        <w:rPr>
          <w:color w:val="252525"/>
          <w:sz w:val="28"/>
          <w:szCs w:val="28"/>
        </w:rPr>
        <w:t>Контроль за расходами</w:t>
      </w:r>
      <w:r>
        <w:rPr>
          <w:color w:val="252525"/>
          <w:sz w:val="28"/>
          <w:szCs w:val="28"/>
        </w:rPr>
        <w:t xml:space="preserve"> лиц, замещающих должности, указанные в подпункте "в" пункта 1 части 2 статьи 1 настоящего Закона, а также за расходами их супруг (супругов) и несовершеннолетних детей осуществляется кадровой службой государственного органа Ульяновской области, в котором у</w:t>
      </w:r>
      <w:r>
        <w:rPr>
          <w:color w:val="252525"/>
          <w:sz w:val="28"/>
          <w:szCs w:val="28"/>
        </w:rPr>
        <w:t>чреждены соответствующие должности, либо должностным лицом указанного органа, ответственным за работу по профилактике коррупционных и иных правонарушений.</w:t>
      </w:r>
      <w:proofErr w:type="gramEnd"/>
    </w:p>
    <w:p w:rsidR="000B4DFB" w:rsidRDefault="00DA7E62">
      <w:pPr>
        <w:pStyle w:val="a1"/>
        <w:spacing w:after="240" w:line="450" w:lineRule="atLeast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4. </w:t>
      </w:r>
      <w:proofErr w:type="gramStart"/>
      <w:r>
        <w:rPr>
          <w:color w:val="252525"/>
          <w:sz w:val="28"/>
          <w:szCs w:val="28"/>
        </w:rPr>
        <w:t>Контроль за</w:t>
      </w:r>
      <w:proofErr w:type="gramEnd"/>
      <w:r>
        <w:rPr>
          <w:color w:val="252525"/>
          <w:sz w:val="28"/>
          <w:szCs w:val="28"/>
        </w:rPr>
        <w:t xml:space="preserve"> расходами лиц, замещающих должности, указанные в подпункте "г" пункта 1 части 2 статьи</w:t>
      </w:r>
      <w:r>
        <w:rPr>
          <w:color w:val="252525"/>
          <w:sz w:val="28"/>
          <w:szCs w:val="28"/>
        </w:rPr>
        <w:t xml:space="preserve"> 1 настоящего Закона, а также за расходами их супруг (супругов) и несовершеннолетних детей осуществляется кадровой службой Правительства Ульяновской области.</w:t>
      </w:r>
    </w:p>
    <w:p w:rsidR="000B4DFB" w:rsidRDefault="00DA7E62">
      <w:pPr>
        <w:pStyle w:val="a1"/>
        <w:spacing w:after="240" w:line="450" w:lineRule="atLeast"/>
        <w:jc w:val="both"/>
        <w:rPr>
          <w:b/>
          <w:color w:val="252525"/>
          <w:sz w:val="28"/>
          <w:szCs w:val="28"/>
        </w:rPr>
      </w:pPr>
      <w:r>
        <w:rPr>
          <w:b/>
          <w:color w:val="252525"/>
          <w:sz w:val="28"/>
          <w:szCs w:val="28"/>
        </w:rPr>
        <w:t xml:space="preserve">Губернатор Ульяновской области </w:t>
      </w:r>
      <w:proofErr w:type="spellStart"/>
      <w:r>
        <w:rPr>
          <w:b/>
          <w:color w:val="252525"/>
          <w:sz w:val="28"/>
          <w:szCs w:val="28"/>
        </w:rPr>
        <w:t>С.И.Морозов</w:t>
      </w:r>
      <w:proofErr w:type="spellEnd"/>
    </w:p>
    <w:p w:rsidR="000B4DFB" w:rsidRDefault="00DA7E62">
      <w:pPr>
        <w:pStyle w:val="a1"/>
        <w:spacing w:after="240" w:line="450" w:lineRule="atLeast"/>
        <w:jc w:val="both"/>
        <w:rPr>
          <w:color w:val="252525"/>
        </w:rPr>
      </w:pPr>
      <w:r>
        <w:rPr>
          <w:color w:val="252525"/>
        </w:rPr>
        <w:t> </w:t>
      </w:r>
    </w:p>
    <w:p w:rsidR="000B4DFB" w:rsidRDefault="000B4DFB">
      <w:pPr>
        <w:jc w:val="both"/>
      </w:pPr>
    </w:p>
    <w:sectPr w:rsidR="000B4DFB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roid Sans Devanagari">
    <w:altName w:val="Times New Roman"/>
    <w:charset w:val="01"/>
    <w:family w:val="auto"/>
    <w:pitch w:val="variable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</w:compat>
  <w:rsids>
    <w:rsidRoot w:val="000B4DFB"/>
    <w:rsid w:val="000B4DFB"/>
    <w:rsid w:val="00DA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Droid Sans Fallback" w:hAnsi="PT Astra Serif" w:cs="Droid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qFormat/>
    <w:pPr>
      <w:outlineLvl w:val="0"/>
    </w:pPr>
    <w:rPr>
      <w:rFonts w:ascii="Liberation Serif" w:hAnsi="Liberation Serif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Droid Sans Fallback" w:hAnsi="PT Astra Serif" w:cs="Droid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qFormat/>
    <w:pPr>
      <w:outlineLvl w:val="0"/>
    </w:pPr>
    <w:rPr>
      <w:rFonts w:ascii="Liberation Serif" w:hAnsi="Liberation Serif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Tabakov</dc:creator>
  <cp:lastModifiedBy>Tabakov</cp:lastModifiedBy>
  <cp:revision>2</cp:revision>
  <dcterms:created xsi:type="dcterms:W3CDTF">2023-08-31T06:31:00Z</dcterms:created>
  <dcterms:modified xsi:type="dcterms:W3CDTF">2023-08-31T06:31:00Z</dcterms:modified>
  <dc:language>ru-RU</dc:language>
</cp:coreProperties>
</file>